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69" w:rsidRPr="005D7269" w:rsidRDefault="005D7269" w:rsidP="005D7269">
      <w:pPr>
        <w:widowControl/>
        <w:shd w:val="clear" w:color="auto" w:fill="FFFFFF"/>
        <w:spacing w:line="630" w:lineRule="atLeast"/>
        <w:jc w:val="center"/>
        <w:rPr>
          <w:rFonts w:ascii="微软雅黑" w:eastAsia="微软雅黑" w:hAnsi="微软雅黑" w:cs="宋体"/>
          <w:color w:val="333333"/>
          <w:kern w:val="0"/>
          <w:sz w:val="27"/>
          <w:szCs w:val="27"/>
        </w:rPr>
      </w:pPr>
      <w:r w:rsidRPr="005D7269">
        <w:rPr>
          <w:rFonts w:ascii="微软雅黑" w:eastAsia="微软雅黑" w:hAnsi="微软雅黑" w:cs="宋体" w:hint="eastAsia"/>
          <w:b/>
          <w:bCs/>
          <w:color w:val="333333"/>
          <w:kern w:val="0"/>
          <w:sz w:val="27"/>
        </w:rPr>
        <w:t>中国共产党统一战线工作条例</w:t>
      </w:r>
    </w:p>
    <w:p w:rsidR="005D7269" w:rsidRPr="005D7269" w:rsidRDefault="005D7269" w:rsidP="005D7269">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5D7269">
        <w:rPr>
          <w:rFonts w:ascii="楷体_GB2312" w:eastAsia="楷体_GB2312" w:hAnsi="微软雅黑" w:cs="宋体" w:hint="eastAsia"/>
          <w:color w:val="333333"/>
          <w:kern w:val="0"/>
          <w:sz w:val="27"/>
          <w:szCs w:val="27"/>
        </w:rPr>
        <w:t>（2015年4月30日中共中央政治局会议审议批准　2015年5月18日中共中央发布　2020年11月30日中共中央政治局会议修订　2020年12月21日中共中央发布）</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第一章　总则</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第一条　为了加强党对统一战线工作的集中统一领导，提高统一战线工作的科学化规范化制度化水平，巩固和发展爱国统一战线，根据《中国共产党章程》，制定本条例。</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第二条　本条例所称统一战线，是指中国共产党领导的、以工农联盟为基础的，包括全体社会主义劳动者、社会主义事业的建设者、拥护社会主义的爱国者、拥护祖国统一和致力于中华民族伟大复兴的爱国者的联盟。</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第三条　新时代统一战线工作的指导思想和主要任务是：在中国共产党领导下，以马克思列宁主义、毛泽东思想、邓小平理论、“三个代表”重要思想、科学发展观、习近平新时代中国特色社会主义思想为指</w:t>
      </w:r>
      <w:r w:rsidRPr="005D7269">
        <w:rPr>
          <w:rFonts w:ascii="微软雅黑" w:eastAsia="微软雅黑" w:hAnsi="微软雅黑" w:cs="宋体" w:hint="eastAsia"/>
          <w:color w:val="333333"/>
          <w:kern w:val="0"/>
          <w:sz w:val="27"/>
          <w:szCs w:val="27"/>
        </w:rPr>
        <w:lastRenderedPageBreak/>
        <w:t>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安全发展利益服务，为保持香港澳门长期繁荣稳定、实现祖国完全统一服务。</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第四条　统一战线工作的原则是：</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（一）坚持中国共产党的领导；</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（二）坚持高举爱国主义、社会主义旗帜；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（三）坚持围绕中心、服务大局；</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（四）坚持大团结大联合；</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（五）坚持正确处理一致性和多样性关系；</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（六）坚持尊重、维护和照顾同盟者利益；</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（七）坚持广交、深交党外朋友；</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（八）坚持大统战工作格局。</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第五条　统一战线工作范围是：</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（一）民主党派成员；</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（二）无党派人士；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（三）党外知识分子；</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（四）少数民族人士；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（五）宗教界人士；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（六）非公有制经济人士；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（七）新的社会阶层人士；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（八）出国和归国留学人员；</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（九）香港同胞、澳门同胞；</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（十）台湾同胞及其在大陆的亲属；</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（十一）华侨、归侨及侨眷；</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（十二）其他需要联系和团结的人员。</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统一战线工作对象为党外人士，重点是其中的代表人士。　　</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lastRenderedPageBreak/>
        <w:t xml:space="preserve">　　第二章　组织领导和职责</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第六条　加强党对统一战线工作的集中统一领导，确保党在统一战线工作中总揽全局、协调各方，保证统一战线工作始终沿着正确政治方向前进。</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构建党委统一领导、统战部门牵头协调、有关方面各负其责的大统战工作格局。</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第七条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中央统一战线工作领导小组办公室设在中央统战部。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第八条　地方党委对本地区统一战线工作负主体责任，主要职责是：</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（一）贯彻落实党中央以及上级党委关于统一战线工作的决策部署和工作要求，指导和督促检查下级党组织做好统一战线工作，重视加强基层统一战线工作；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（二）定期研究统一战线重大问题、部署重要工作，每年向党中央或者上一级党委报告统一战线工作情况；</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（三）按照权限制定统一战线工作相关党内法规、规范性文件和重要政策，推动制定统一战线工作相关地方性法规，并组织实施；</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（五）落实党中央关于统一战线工作部门和统战干部队伍建设的要求，选优配强统战系统领导班子和主要负责人，加强统战干部、人才队伍建设；</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（六）领导同级人大、政府、政协、监察委员会、法院、检察院和有关人民团体、企事业单位等做好本部门本单位本领域统一战线工作；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（七）发现、培养、使用、管理党外代表人士，健全领导干部与党外代表人士联谊交友制度。</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其他部门、单位的党组（党委）参照前款规定履行相应统一战线工作职责。中央和国家机关工委以及各级党的机关工委依照授权，加强对党和国家机关统一战线工作的指导和监督检查。</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各级党委（党组）主要负责人为本地区本部门本单位统一战线工作第一责任人。党委（党组）领导班子成员应当带头学习、宣传和贯彻落</w:t>
      </w:r>
      <w:r w:rsidRPr="005D7269">
        <w:rPr>
          <w:rFonts w:ascii="微软雅黑" w:eastAsia="微软雅黑" w:hAnsi="微软雅黑" w:cs="宋体" w:hint="eastAsia"/>
          <w:color w:val="333333"/>
          <w:kern w:val="0"/>
          <w:sz w:val="27"/>
          <w:szCs w:val="27"/>
        </w:rPr>
        <w:lastRenderedPageBreak/>
        <w:t>实统一战线理论方针政策和法律法规，带头参加统一战线重要活动，带头广交深交党外朋友。</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地方党委成立统一战线工作领导小组，组长一般由同级党委书记担任。</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第九条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（一）贯彻落实党对统一战线工作的理论方针政策和决策部署，拟订统一战线工作政策和规划，向同级党委请示报告统一战线工作并提出意见建议。</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（二）统筹协调指导统一战线工作，组织协调开展日常监督检查。</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（三）负责发现、联系和培养党外代表人士，在同级党委领导下做好党外代表人士的政治安排，协同有关部门做好安排党外代表人士担任政府和审判机关、检察机关等领导职务的工作。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（四）联系民主党派，牵头协调无党派人士工作，支持民主党派和无党派人士履行职责、发挥作用，支持、帮助民主党派和无党派人士加强自身建设。</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（五）开展党外知识分子统一战线工作。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（六）统筹协调民族工作，领导民族工作部门依法管理民族事务。</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（七）统一管理宗教工作，领导宗教工作部门依法管理宗教事务。</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（八）参与制定、推动落实鼓励支持引导非公有制经济发展的方针政策，统筹开展非公有制经济人士统一战线工作。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（九）统筹开展新的社会阶层人士统一战线工作。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（十）会同有关部门开展港澳统一战线工作，开展对台统一战线工作。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（十一）统一领导海外统一战线工作，统一管理侨务工作，统筹协调有关部门和社会团体涉侨工作。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（十二）协调推进统一战线领域法治建设。</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（十三）在统一战线工作中落实意识形态工作责任制，负责开展统一战线宣传工作。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（十四）指导下级党委统一战线工作，协助管理下一级党委统战部部长；协调政府有关部门统一战线工作，协助做好民族、宗教等工作部门领导班子成员推荐工作；加强同政协组织的沟通协调配合；加强对参</w:t>
      </w:r>
      <w:r w:rsidRPr="005D7269">
        <w:rPr>
          <w:rFonts w:ascii="微软雅黑" w:eastAsia="微软雅黑" w:hAnsi="微软雅黑" w:cs="宋体" w:hint="eastAsia"/>
          <w:color w:val="333333"/>
          <w:kern w:val="0"/>
          <w:sz w:val="27"/>
          <w:szCs w:val="27"/>
        </w:rPr>
        <w:lastRenderedPageBreak/>
        <w:t>事室、文史研究馆的工作指导；领导工商联党组，指导工商联工作；指导和管理社会主义学院；做好统一战线有关单位和团体管理工作。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（十五）完成同级党委和上级党委统战部交办的其他任务。</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第十条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第十一条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第三章　民主党派和无党派人士工作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第十二条　中国共产党领导的多党合作和政治协商制度是中国特色社会主义新型政党制度，是我国的一项基本政治制度。中国共产党同各民主党派实行长期共存、互相监督、肝胆相照、荣辱与共的基本方针。</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民主党派是接受中国共产党领导、同中国共产党通力合作的亲密友党，是中国共产党的好参谋、好帮手、好同事，是中国特色社会主义参政党。</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无党派人士是指没有参加任何政党、有参政议政愿望和能力、对社会有积极贡献和一定影响的人士，其主体是知识分子。</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民主党派的基本职能是参政议政、民主监督、参加中国共产党领导的政治协商。无党派人士参照民主党派履行职能。</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第十三条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党中央以及地方党委应当按照规定程序开展政党协商。</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支持民主党派和无党派人士参与人大协商、政府协商、政协协商以及其他方面的协商。</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第十四条　支持民主党派和无党派人士参政的主要内容是：参加国家政权，参与重要方针政策、重要领导人选的协商，参与国家事务的管理，参与国家方针政策、法律法规的制定和执行。</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中共中央领导同志的国内考察调研以及重要外事活动，根据统一安排和工作需要，可以邀请民主党派中央负责人、无党派代表人士参加。</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第十五条　中国共产党和各民主党派实行互相监督。中国共产党处于领导和执政地位，自觉接受民主党派的监督。</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第十六条　各级党委应当支持民主党派加强思想政治建设、组织建设、履职能力建设、作风建设、制度建设，支持无党派人士加强自身建设。</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帮助民主党派解决机构、编制、经费、办公场所、干部交流和挂职锻炼等方面的问题。为无党派人士履行职责提供必要保障。　　</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lastRenderedPageBreak/>
        <w:t xml:space="preserve">　　第四章　党外知识分子工作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第十七条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国家机关和国有企事业单位党组（党委）负责本领域本单位党外知识分子工作，加强思想引导，支持发挥作用，组织党外知识分子参加统一战线工作和活动。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第十八条　坚持广泛团结、热情服务、积极引导、发挥作用的方针，做好出国和归国留学人员统一战线工作。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第十九条　各省（自治区、直辖市）、副省级城市和省会城市可以成立党外知识分子联谊会，做好党外知识分子思想政治引领工作。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统战部门应当加强对党外知识分子联谊会的领导。</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lastRenderedPageBreak/>
        <w:t xml:space="preserve">　　第五章　民族工作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第二十条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第二十一条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第二十二条　全面深入持久开展马克思主义祖国观、民族观、文化观、历史观宣传教育，开展党的民族理论、政策学习宣传，开展民族团结进步创建，增进各族群众对伟大祖国、中华民族、中华文化、中国共产党、中国特色社会主义的认同。</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防范和打击各种渗透颠覆破坏活动、暴力恐怖活动、民族分裂活动、宗教极端活动，维护国家统一、民族团结和社会稳定。</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第六章　宗教工作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第二十三条　坚持和发展中国特色社会主义宗教理论，坚持我国宗教中国化方向，坚持以“导”的态度对待宗教，保护合法、制止非法、遏制极端、抵御渗透、打击犯罪，构建积极健康的宗教关系。</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第二十四条　坚持党的宗教工作基本方针：全面贯彻党的宗教信仰自由政策，依法管理宗教事务，坚持独立自主自办原则，积极引导宗教与社会主义社会相适应。</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尊重和保护公民信仰宗教和不信仰宗教的自由。坚持政教分离。</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防范外国势力干预和支配我国宗教团体和宗教事务。防范和抵御境外利用宗教进行渗透。支持和鼓励宗教界在独立自主、平等友好、互相尊重的基础上开展对外交往。</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第二十五条　坚持政治上团结合作、信仰上互相尊重，支持宗教团体加强自身建设和人才培养，巩固和发展党同宗教界的爱国统一战线。</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共产党员应当团结信教群众，但不得信仰宗教。</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第二十六条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第七章　非公有制经济领域统一战线工作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第二十七条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第二十八条　全面贯彻信任、团结、服务、引导、教育的方针，深入开展理想信念教育，引导非公有制经济人士爱国、敬业、创新、守法、诚信、贡献，做合格的中国特色社会主义事业建设者。</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建立健全政企沟通协商制度。了解反映非公有制经济人士诉求，帮助其依照法定程序维护合法权益。畅通非公有制经济人士有序政治参与渠道，引导规范政治参与行为。</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培育和发展中国特色商会组织，推动统一战线工作向商会组织有效覆盖。</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第二十九条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工商联参加政治协商、参政议政、民主监督的具体内容和形式参照本条例第三章有关规定执行。</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工商联对所属商会履行业务主管单位职责，对会员开展思想政治工作、教育培训，对所属商会主要负责人进行考察考核。工商联对其他以民营企业和民营经济人士为主体的行业协会商会加强联系、指导和服务。</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第三十条　统战部、工商联按照同级党委安排，参与民营企业党建工作。工商联党组应当支持和配合做好所属会员企业党组织组建工作。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工商联党组对所属商会党建工作履行全面从严治党主体责任。</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第八章　新的社会阶层人士统一战线工作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第三十一条　新的社会阶层人士主要包括：民营企业和外商投资企业管理技术人员、中介组织和社会组织从业人员、自由职业人员、新媒体从业人员等。</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第三十二条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第三十三条　与新的社会阶层人士联系密切的党政部门、群众团体、社会组织等，应当发挥职能作用，健全工作机制，密切协调配合，共同做好新的社会阶层人士统一战线工作。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新的社会阶层人士所在街道、社区、园区、企业等的党组织应当落实主体责任，把新的社会阶层人士统一战线工作纳入重要工作职责，研究解决突出问题。</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第九章　港澳台统一战线工作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第三十四条　港澳统一战线工作的主要任务是：全面准确贯彻“一国两制”、“港人治港”、“澳人治澳”、高度自治的方针，坚持和完</w:t>
      </w:r>
      <w:r w:rsidRPr="005D7269">
        <w:rPr>
          <w:rFonts w:ascii="微软雅黑" w:eastAsia="微软雅黑" w:hAnsi="微软雅黑" w:cs="宋体" w:hint="eastAsia"/>
          <w:color w:val="333333"/>
          <w:kern w:val="0"/>
          <w:sz w:val="27"/>
          <w:szCs w:val="27"/>
        </w:rPr>
        <w:lastRenderedPageBreak/>
        <w:t>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第三十五条　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第三十六条　支持民主党派和无党派人士，指导相关人民团体和社会团体，在港澳台统一战线工作中发挥作用。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第十章　海外统一战线工作和侨务工作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第三十七条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第三十八条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保护归侨、侨眷合法权利和利益，适当照顾归侨、侨眷特点，积极发挥他们与海外联系广泛的优势作用。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第十一章　党外代表人士队伍建设</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第三十九条　党外代表人士是指与中国共产党团结合作、作出较大贡献、有一定社会影响的人士，其标准是政治坚定、业绩突出、群众认同。</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第四十条　加强党外代表人士的发现储备。发挥高等学校、科研院所培养和选拔党外代表人士的重要基地作用，注意从国家机关、国有企</w:t>
      </w:r>
      <w:r w:rsidRPr="005D7269">
        <w:rPr>
          <w:rFonts w:ascii="微软雅黑" w:eastAsia="微软雅黑" w:hAnsi="微软雅黑" w:cs="宋体" w:hint="eastAsia"/>
          <w:color w:val="333333"/>
          <w:kern w:val="0"/>
          <w:sz w:val="27"/>
          <w:szCs w:val="27"/>
        </w:rPr>
        <w:lastRenderedPageBreak/>
        <w:t>事业单位、民营企业以及新的社会阶层人士、出国和归国留学人员中发现党外代表人士。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第四十一条　坚持政治培训为主，开展对党外代表人士的理论培训。发挥社会主义学院作为统一战线人才教育培养主阵地作用，重视发挥党校（行政学院）、干部学院的作用，合理利用高等学校等培训资源。</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加强党外代表人士的实践锻炼，将党外干部纳入党政领导干部交流总体安排。</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第四十二条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全国和省级人大常委会中应当有民主党派成员或者无党派人士担任专职副秘书长。</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统战部门会商有关部门，负责人大代表、人大常委会组成人员中的党外候选人的推荐提名工作。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第四十三条　省、市两级政府领导班子应当配备党外干部。县级政府领导班子从实际出发积极配备党外干部。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各级政府部门除有特殊要求外，均可以积极配备党外干部担任领导职务，重点在行政执法监督、与群众利益密切相关、紧密联系知识分子和专业技术性强的部门配备。</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符合条件的党外干部可以担任政府部门（单位）行政正职。各省（自治区、直辖市）在政府组成部门中应当配备2名左右党外正职。</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第四十四条　党外代表人士在各级政协中应当占有较大比例，换届时委员不少于60%，常委不少于65%；在各级政协领导班子中副主席不少于50%（不包括民族自治地方）。</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全国政协和省级政协应当有民主党派成员或者无党派人士担任专职副秘书长。</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政协各专门委员会主任、副主任以及委员中的党外代表人士应当占有适当比例。</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第四十五条　各级法院、检察院领导班子应当配备党外干部。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高等学校领导班子中一般应当配备党外干部，符合条件的党外干部可以担任行政正职。加大在群团组织、科研院所、国有企业领导班子中选配党外干部的力度。</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坚持参事室统战性、咨询性和文史研究馆统战性、荣誉性的性质，党外参事、党外馆员不少于70%。参事室、文史研究馆领导班子中应当配备党外代表人士。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监察委员会、法院、检察院和政府有关部门应当聘请党外代表人士担任特约人员。</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举荐党外代表人士在有关社会团体任职。</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第四十六条　符合条件的省级民主党派主委、工商联主席、无党派代表人士一般应当进入同级人大常委会、政府、政协领导班子。</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除特殊情况外，人大常委会、政协领导班子中的党外代表人士应当与担任同级职务的党内干部享受同等待遇。</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第四十七条　各级人大代表候选人和各级政协委员中应当有适当数量的民营经济人士、新的社会阶层人士。</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民营企业主要出资人并以经营管理为主要职业的，在推荐安排中应当界定为民营经济人士。推荐为人大代表候选人、政协委员以及在工商联等人民团体、社会组织中任职的民营经济人士，应当经综合评价，并</w:t>
      </w:r>
      <w:r w:rsidRPr="005D7269">
        <w:rPr>
          <w:rFonts w:ascii="微软雅黑" w:eastAsia="微软雅黑" w:hAnsi="微软雅黑" w:cs="宋体" w:hint="eastAsia"/>
          <w:color w:val="333333"/>
          <w:kern w:val="0"/>
          <w:sz w:val="27"/>
          <w:szCs w:val="27"/>
        </w:rPr>
        <w:lastRenderedPageBreak/>
        <w:t>征求企业党组织、民营企业党建工作机构和地方工会组织等有关方面的意见。</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第四十八条　加强对党外代表人士的管理，重点了解掌握其政治表现、思想状况、履行职责、廉洁自律和个人重要事项变化情况，特别是在重大原则问题上的政治立场和态度。</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第四十九条　搞好党同党外代表人士的合作共事。坚持集体领导和个人分工负责相结合，保证党外干部对分管工作享有行政管理的指挥权、处理问题的决定权、人事任免的建议权。</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第五十条　各级党委应当把党外代表人士队伍建设纳入干部和人才队伍建设总体规划，在优秀年轻干部队伍中统筹考虑党外干部。</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建立健全组织部门、统战部门协作配合机制。在动议和讨论决定党外干部的任免、调动、交流前，应当征求统战部门的意见。</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第十二章　统战部门自身建设</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第五十一条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第五十二条　加强党的思想建设，用习近平新时代中国特色社会主义思想特别是习近平总书记关于加强和改进统一战线工作的重要思想武装头脑、指导实践、推动工作。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第五十三条　加强党的组织建设，贯彻新时代党的组织路线，坚持民主集中制，树立和坚持正确选人用人导向，加强干部培养、交流和锻炼，打造政治坚定、业务精通、作风过硬的统战干部队伍。</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第五十四条　加强党的作风建设，坚决纠正“四风”，践行党的群众路线，教育、引导统战干部担当作为，加强同党外人士的团结联系，对党外人士待之以诚、动之以情、晓之以理、助之以实，做到诚恳谦和、平等待人、廉洁奉公。</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第五十五条　加强党的纪律建设，做好纪检监察工作，监督约束统战干部严守政治纪律和政治规矩，始终做到知敬畏、存戒惧、守底线。</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第十三章　保障和监督</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lastRenderedPageBreak/>
        <w:t xml:space="preserve">　　第五十六条　各级党委和政府应当制定完善支持统一战线工作的政策，做好保障工作。</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第五十七条　对统一战线工作先进集体和先进个人，按照有关规定给予表彰奖励。</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第五十八条　各级党委（党组）应当落实全面从严治党主体责任，加强对本条例执行情况的监督检查，将本条例执行情况纳入领导班子、领导干部目标管理和考核体系，纳入政治巡视巡察、监督执纪问责范围。</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第五十九条　违反本条例有关规定的，根据情节轻重以及危害程度，对相关党组织、党的领导干部进行问责。</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b/>
          <w:bCs/>
          <w:color w:val="333333"/>
          <w:kern w:val="0"/>
          <w:sz w:val="27"/>
        </w:rPr>
        <w:t xml:space="preserve">　　第十四章　附则</w:t>
      </w:r>
    </w:p>
    <w:p w:rsidR="005D7269" w:rsidRPr="005D7269" w:rsidRDefault="005D7269" w:rsidP="005D72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D7269">
        <w:rPr>
          <w:rFonts w:ascii="微软雅黑" w:eastAsia="微软雅黑" w:hAnsi="微软雅黑" w:cs="宋体" w:hint="eastAsia"/>
          <w:color w:val="333333"/>
          <w:kern w:val="0"/>
          <w:sz w:val="27"/>
          <w:szCs w:val="27"/>
        </w:rPr>
        <w:t xml:space="preserve">　　第六十条　本条例由中央统战部负责解释。</w:t>
      </w:r>
    </w:p>
    <w:p w:rsidR="00AD3D20" w:rsidRDefault="005D7269" w:rsidP="005D7269">
      <w:pPr>
        <w:widowControl/>
        <w:shd w:val="clear" w:color="auto" w:fill="FFFFFF"/>
        <w:spacing w:before="300" w:line="630" w:lineRule="atLeast"/>
        <w:jc w:val="left"/>
      </w:pPr>
      <w:r w:rsidRPr="005D7269">
        <w:rPr>
          <w:rFonts w:ascii="微软雅黑" w:eastAsia="微软雅黑" w:hAnsi="微软雅黑" w:cs="宋体" w:hint="eastAsia"/>
          <w:color w:val="333333"/>
          <w:kern w:val="0"/>
          <w:sz w:val="27"/>
          <w:szCs w:val="27"/>
        </w:rPr>
        <w:t xml:space="preserve">　　第六十一条　本条例自发布之日起施行。　</w:t>
      </w:r>
    </w:p>
    <w:sectPr w:rsidR="00AD3D20" w:rsidSect="00AD3D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7269"/>
    <w:rsid w:val="005D7269"/>
    <w:rsid w:val="00AD3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269"/>
    <w:rPr>
      <w:strike w:val="0"/>
      <w:dstrike w:val="0"/>
      <w:color w:val="000000"/>
      <w:u w:val="none"/>
      <w:effect w:val="none"/>
    </w:rPr>
  </w:style>
  <w:style w:type="character" w:styleId="a4">
    <w:name w:val="Strong"/>
    <w:basedOn w:val="a0"/>
    <w:uiPriority w:val="22"/>
    <w:qFormat/>
    <w:rsid w:val="005D7269"/>
    <w:rPr>
      <w:b/>
      <w:bCs/>
    </w:rPr>
  </w:style>
</w:styles>
</file>

<file path=word/webSettings.xml><?xml version="1.0" encoding="utf-8"?>
<w:webSettings xmlns:r="http://schemas.openxmlformats.org/officeDocument/2006/relationships" xmlns:w="http://schemas.openxmlformats.org/wordprocessingml/2006/main">
  <w:divs>
    <w:div w:id="1941447296">
      <w:bodyDiv w:val="1"/>
      <w:marLeft w:val="0"/>
      <w:marRight w:val="0"/>
      <w:marTop w:val="0"/>
      <w:marBottom w:val="0"/>
      <w:divBdr>
        <w:top w:val="none" w:sz="0" w:space="0" w:color="auto"/>
        <w:left w:val="none" w:sz="0" w:space="0" w:color="auto"/>
        <w:bottom w:val="none" w:sz="0" w:space="0" w:color="auto"/>
        <w:right w:val="none" w:sz="0" w:space="0" w:color="auto"/>
      </w:divBdr>
      <w:divsChild>
        <w:div w:id="1133911532">
          <w:marLeft w:val="0"/>
          <w:marRight w:val="0"/>
          <w:marTop w:val="0"/>
          <w:marBottom w:val="0"/>
          <w:divBdr>
            <w:top w:val="none" w:sz="0" w:space="0" w:color="auto"/>
            <w:left w:val="none" w:sz="0" w:space="0" w:color="auto"/>
            <w:bottom w:val="none" w:sz="0" w:space="0" w:color="auto"/>
            <w:right w:val="none" w:sz="0" w:space="0" w:color="auto"/>
          </w:divBdr>
          <w:divsChild>
            <w:div w:id="797992402">
              <w:marLeft w:val="0"/>
              <w:marRight w:val="0"/>
              <w:marTop w:val="0"/>
              <w:marBottom w:val="0"/>
              <w:divBdr>
                <w:top w:val="none" w:sz="0" w:space="0" w:color="auto"/>
                <w:left w:val="none" w:sz="0" w:space="0" w:color="auto"/>
                <w:bottom w:val="none" w:sz="0" w:space="0" w:color="auto"/>
                <w:right w:val="none" w:sz="0" w:space="0" w:color="auto"/>
              </w:divBdr>
              <w:divsChild>
                <w:div w:id="976647451">
                  <w:marLeft w:val="0"/>
                  <w:marRight w:val="0"/>
                  <w:marTop w:val="0"/>
                  <w:marBottom w:val="0"/>
                  <w:divBdr>
                    <w:top w:val="none" w:sz="0" w:space="0" w:color="auto"/>
                    <w:left w:val="none" w:sz="0" w:space="0" w:color="auto"/>
                    <w:bottom w:val="none" w:sz="0" w:space="0" w:color="auto"/>
                    <w:right w:val="none" w:sz="0" w:space="0" w:color="auto"/>
                  </w:divBdr>
                  <w:divsChild>
                    <w:div w:id="1088582022">
                      <w:marLeft w:val="0"/>
                      <w:marRight w:val="0"/>
                      <w:marTop w:val="0"/>
                      <w:marBottom w:val="0"/>
                      <w:divBdr>
                        <w:top w:val="none" w:sz="0" w:space="0" w:color="auto"/>
                        <w:left w:val="none" w:sz="0" w:space="0" w:color="auto"/>
                        <w:bottom w:val="none" w:sz="0" w:space="0" w:color="auto"/>
                        <w:right w:val="none" w:sz="0" w:space="0" w:color="auto"/>
                      </w:divBdr>
                      <w:divsChild>
                        <w:div w:id="1189636732">
                          <w:marLeft w:val="0"/>
                          <w:marRight w:val="0"/>
                          <w:marTop w:val="0"/>
                          <w:marBottom w:val="0"/>
                          <w:divBdr>
                            <w:top w:val="none" w:sz="0" w:space="0" w:color="auto"/>
                            <w:left w:val="none" w:sz="0" w:space="0" w:color="auto"/>
                            <w:bottom w:val="none" w:sz="0" w:space="0" w:color="auto"/>
                            <w:right w:val="none" w:sz="0" w:space="0" w:color="auto"/>
                          </w:divBdr>
                          <w:divsChild>
                            <w:div w:id="1872375049">
                              <w:marLeft w:val="0"/>
                              <w:marRight w:val="0"/>
                              <w:marTop w:val="0"/>
                              <w:marBottom w:val="0"/>
                              <w:divBdr>
                                <w:top w:val="none" w:sz="0" w:space="0" w:color="auto"/>
                                <w:left w:val="none" w:sz="0" w:space="0" w:color="auto"/>
                                <w:bottom w:val="none" w:sz="0" w:space="0" w:color="auto"/>
                                <w:right w:val="none" w:sz="0" w:space="0" w:color="auto"/>
                              </w:divBdr>
                              <w:divsChild>
                                <w:div w:id="2075275347">
                                  <w:marLeft w:val="0"/>
                                  <w:marRight w:val="0"/>
                                  <w:marTop w:val="0"/>
                                  <w:marBottom w:val="0"/>
                                  <w:divBdr>
                                    <w:top w:val="none" w:sz="0" w:space="0" w:color="auto"/>
                                    <w:left w:val="none" w:sz="0" w:space="0" w:color="auto"/>
                                    <w:bottom w:val="none" w:sz="0" w:space="0" w:color="auto"/>
                                    <w:right w:val="none" w:sz="0" w:space="0" w:color="auto"/>
                                  </w:divBdr>
                                  <w:divsChild>
                                    <w:div w:id="1020203029">
                                      <w:marLeft w:val="0"/>
                                      <w:marRight w:val="0"/>
                                      <w:marTop w:val="0"/>
                                      <w:marBottom w:val="0"/>
                                      <w:divBdr>
                                        <w:top w:val="none" w:sz="0" w:space="0" w:color="auto"/>
                                        <w:left w:val="none" w:sz="0" w:space="0" w:color="auto"/>
                                        <w:bottom w:val="none" w:sz="0" w:space="0" w:color="auto"/>
                                        <w:right w:val="none" w:sz="0" w:space="0" w:color="auto"/>
                                      </w:divBdr>
                                      <w:divsChild>
                                        <w:div w:id="510815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603914">
                                  <w:marLeft w:val="0"/>
                                  <w:marRight w:val="0"/>
                                  <w:marTop w:val="0"/>
                                  <w:marBottom w:val="0"/>
                                  <w:divBdr>
                                    <w:top w:val="none" w:sz="0" w:space="0" w:color="auto"/>
                                    <w:left w:val="none" w:sz="0" w:space="0" w:color="auto"/>
                                    <w:bottom w:val="none" w:sz="0" w:space="0" w:color="auto"/>
                                    <w:right w:val="none" w:sz="0" w:space="0" w:color="auto"/>
                                  </w:divBdr>
                                </w:div>
                                <w:div w:id="2136368938">
                                  <w:marLeft w:val="0"/>
                                  <w:marRight w:val="0"/>
                                  <w:marTop w:val="330"/>
                                  <w:marBottom w:val="0"/>
                                  <w:divBdr>
                                    <w:top w:val="none" w:sz="0" w:space="0" w:color="auto"/>
                                    <w:left w:val="none" w:sz="0" w:space="0" w:color="auto"/>
                                    <w:bottom w:val="single" w:sz="6" w:space="0" w:color="E7D6C3"/>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2021-03-22T10:04:00Z</dcterms:created>
  <dcterms:modified xsi:type="dcterms:W3CDTF">2021-03-22T10:04:00Z</dcterms:modified>
</cp:coreProperties>
</file>